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BCC" w:rsidRPr="00982B3C" w:rsidRDefault="00FE1BCC" w:rsidP="00982B3C">
      <w:pPr>
        <w:spacing w:line="480" w:lineRule="auto"/>
        <w:jc w:val="center"/>
        <w:rPr>
          <w:rFonts w:ascii="Times New Roman" w:hAnsi="Times New Roman" w:cs="Times New Roman"/>
          <w:sz w:val="24"/>
          <w:szCs w:val="24"/>
        </w:rPr>
      </w:pPr>
    </w:p>
    <w:p w:rsidR="00FE1BCC" w:rsidRPr="00982B3C" w:rsidRDefault="00FE1BCC" w:rsidP="00982B3C">
      <w:pPr>
        <w:spacing w:line="480" w:lineRule="auto"/>
        <w:jc w:val="center"/>
        <w:rPr>
          <w:rFonts w:ascii="Times New Roman" w:hAnsi="Times New Roman" w:cs="Times New Roman"/>
          <w:sz w:val="24"/>
          <w:szCs w:val="24"/>
        </w:rPr>
      </w:pPr>
    </w:p>
    <w:p w:rsidR="00FE1BCC" w:rsidRPr="00982B3C" w:rsidRDefault="00FE1BCC" w:rsidP="00982B3C">
      <w:pPr>
        <w:spacing w:line="480" w:lineRule="auto"/>
        <w:jc w:val="center"/>
        <w:rPr>
          <w:rFonts w:ascii="Times New Roman" w:hAnsi="Times New Roman" w:cs="Times New Roman"/>
          <w:sz w:val="24"/>
          <w:szCs w:val="24"/>
        </w:rPr>
      </w:pPr>
    </w:p>
    <w:p w:rsidR="00FE1BCC" w:rsidRPr="00982B3C" w:rsidRDefault="00FE1BCC" w:rsidP="00982B3C">
      <w:pPr>
        <w:spacing w:line="480" w:lineRule="auto"/>
        <w:jc w:val="center"/>
        <w:rPr>
          <w:rFonts w:ascii="Times New Roman" w:hAnsi="Times New Roman" w:cs="Times New Roman"/>
          <w:sz w:val="24"/>
          <w:szCs w:val="24"/>
        </w:rPr>
      </w:pPr>
    </w:p>
    <w:p w:rsidR="00FE1BCC" w:rsidRPr="00982B3C" w:rsidRDefault="00FE1BCC" w:rsidP="00982B3C">
      <w:pPr>
        <w:spacing w:line="480" w:lineRule="auto"/>
        <w:jc w:val="center"/>
        <w:rPr>
          <w:rFonts w:ascii="Times New Roman" w:hAnsi="Times New Roman" w:cs="Times New Roman"/>
          <w:sz w:val="24"/>
          <w:szCs w:val="24"/>
        </w:rPr>
      </w:pPr>
    </w:p>
    <w:p w:rsidR="000C0C74" w:rsidRPr="00982B3C" w:rsidRDefault="000C0C74" w:rsidP="00982B3C">
      <w:pPr>
        <w:spacing w:line="480" w:lineRule="auto"/>
        <w:jc w:val="center"/>
        <w:rPr>
          <w:rFonts w:ascii="Times New Roman" w:hAnsi="Times New Roman" w:cs="Times New Roman"/>
          <w:sz w:val="24"/>
          <w:szCs w:val="24"/>
        </w:rPr>
      </w:pPr>
    </w:p>
    <w:p w:rsidR="000C0C74" w:rsidRPr="00982B3C" w:rsidRDefault="000C0C74" w:rsidP="00982B3C">
      <w:pPr>
        <w:spacing w:line="480" w:lineRule="auto"/>
        <w:jc w:val="center"/>
        <w:rPr>
          <w:rFonts w:ascii="Times New Roman" w:hAnsi="Times New Roman" w:cs="Times New Roman"/>
          <w:sz w:val="24"/>
          <w:szCs w:val="24"/>
        </w:rPr>
      </w:pPr>
    </w:p>
    <w:p w:rsidR="00FE1BCC" w:rsidRPr="00982B3C" w:rsidRDefault="00FE1BCC" w:rsidP="00982B3C">
      <w:pPr>
        <w:spacing w:line="480" w:lineRule="auto"/>
        <w:jc w:val="center"/>
        <w:rPr>
          <w:rFonts w:ascii="Times New Roman" w:hAnsi="Times New Roman" w:cs="Times New Roman"/>
          <w:sz w:val="24"/>
          <w:szCs w:val="24"/>
        </w:rPr>
      </w:pPr>
    </w:p>
    <w:p w:rsidR="00FE1BCC" w:rsidRPr="00982B3C" w:rsidRDefault="00FE1BCC" w:rsidP="00982B3C">
      <w:pPr>
        <w:spacing w:line="480" w:lineRule="auto"/>
        <w:rPr>
          <w:rFonts w:ascii="Times New Roman" w:hAnsi="Times New Roman" w:cs="Times New Roman"/>
          <w:sz w:val="24"/>
          <w:szCs w:val="24"/>
        </w:rPr>
      </w:pPr>
    </w:p>
    <w:p w:rsidR="000C0C74" w:rsidRPr="00982B3C" w:rsidRDefault="000C0C74" w:rsidP="00982B3C">
      <w:pPr>
        <w:spacing w:line="480" w:lineRule="auto"/>
        <w:rPr>
          <w:rFonts w:ascii="Times New Roman" w:hAnsi="Times New Roman" w:cs="Times New Roman"/>
          <w:sz w:val="24"/>
          <w:szCs w:val="24"/>
        </w:rPr>
      </w:pPr>
    </w:p>
    <w:p w:rsidR="00FE1BCC" w:rsidRPr="00982B3C" w:rsidRDefault="00FE1BCC" w:rsidP="00982B3C">
      <w:pPr>
        <w:spacing w:line="480" w:lineRule="auto"/>
        <w:jc w:val="center"/>
        <w:rPr>
          <w:rFonts w:ascii="Times New Roman" w:hAnsi="Times New Roman" w:cs="Times New Roman"/>
          <w:sz w:val="24"/>
          <w:szCs w:val="24"/>
        </w:rPr>
      </w:pPr>
    </w:p>
    <w:p w:rsidR="00FE1BCC" w:rsidRPr="00982B3C" w:rsidRDefault="000C0C74" w:rsidP="00982B3C">
      <w:pPr>
        <w:spacing w:line="480" w:lineRule="auto"/>
        <w:jc w:val="center"/>
        <w:rPr>
          <w:rFonts w:ascii="Times New Roman" w:hAnsi="Times New Roman" w:cs="Times New Roman"/>
          <w:sz w:val="24"/>
          <w:szCs w:val="24"/>
        </w:rPr>
      </w:pPr>
      <w:r w:rsidRPr="00982B3C">
        <w:rPr>
          <w:rFonts w:ascii="Times New Roman" w:hAnsi="Times New Roman" w:cs="Times New Roman"/>
          <w:sz w:val="24"/>
          <w:szCs w:val="24"/>
        </w:rPr>
        <w:t>Movie Review</w:t>
      </w:r>
    </w:p>
    <w:p w:rsidR="00FE1BCC" w:rsidRPr="00982B3C" w:rsidRDefault="00FE1BCC" w:rsidP="00982B3C">
      <w:pPr>
        <w:spacing w:line="480" w:lineRule="auto"/>
        <w:jc w:val="center"/>
        <w:rPr>
          <w:rFonts w:ascii="Times New Roman" w:hAnsi="Times New Roman" w:cs="Times New Roman"/>
          <w:sz w:val="24"/>
          <w:szCs w:val="24"/>
        </w:rPr>
      </w:pPr>
      <w:r w:rsidRPr="00982B3C">
        <w:rPr>
          <w:rFonts w:ascii="Times New Roman" w:hAnsi="Times New Roman" w:cs="Times New Roman"/>
          <w:sz w:val="24"/>
          <w:szCs w:val="24"/>
        </w:rPr>
        <w:t>Name</w:t>
      </w:r>
    </w:p>
    <w:p w:rsidR="00FE1BCC" w:rsidRPr="00982B3C" w:rsidRDefault="00FE1BCC" w:rsidP="00982B3C">
      <w:pPr>
        <w:spacing w:line="480" w:lineRule="auto"/>
        <w:jc w:val="center"/>
        <w:rPr>
          <w:rFonts w:ascii="Times New Roman" w:hAnsi="Times New Roman" w:cs="Times New Roman"/>
          <w:sz w:val="24"/>
          <w:szCs w:val="24"/>
        </w:rPr>
      </w:pPr>
      <w:r w:rsidRPr="00982B3C">
        <w:rPr>
          <w:rFonts w:ascii="Times New Roman" w:hAnsi="Times New Roman" w:cs="Times New Roman"/>
          <w:sz w:val="24"/>
          <w:szCs w:val="24"/>
        </w:rPr>
        <w:t>Institution</w:t>
      </w:r>
    </w:p>
    <w:p w:rsidR="00FE1BCC" w:rsidRPr="00982B3C" w:rsidRDefault="00FE1BCC" w:rsidP="00982B3C">
      <w:pPr>
        <w:spacing w:line="480" w:lineRule="auto"/>
        <w:jc w:val="center"/>
        <w:rPr>
          <w:rFonts w:ascii="Times New Roman" w:hAnsi="Times New Roman" w:cs="Times New Roman"/>
          <w:sz w:val="24"/>
          <w:szCs w:val="24"/>
        </w:rPr>
      </w:pPr>
      <w:r w:rsidRPr="00982B3C">
        <w:rPr>
          <w:rFonts w:ascii="Times New Roman" w:hAnsi="Times New Roman" w:cs="Times New Roman"/>
          <w:sz w:val="24"/>
          <w:szCs w:val="24"/>
        </w:rPr>
        <w:t>Date</w:t>
      </w:r>
    </w:p>
    <w:p w:rsidR="000C0C74" w:rsidRPr="00982B3C" w:rsidRDefault="00FE1BCC" w:rsidP="00982B3C">
      <w:pPr>
        <w:spacing w:line="480" w:lineRule="auto"/>
        <w:jc w:val="center"/>
        <w:rPr>
          <w:rFonts w:ascii="Times New Roman" w:hAnsi="Times New Roman" w:cs="Times New Roman"/>
          <w:sz w:val="24"/>
          <w:szCs w:val="24"/>
        </w:rPr>
      </w:pPr>
      <w:r w:rsidRPr="00982B3C">
        <w:rPr>
          <w:rFonts w:ascii="Times New Roman" w:hAnsi="Times New Roman" w:cs="Times New Roman"/>
          <w:sz w:val="24"/>
          <w:szCs w:val="24"/>
        </w:rPr>
        <w:br w:type="page"/>
      </w:r>
      <w:r w:rsidR="000C0C74" w:rsidRPr="00982B3C">
        <w:rPr>
          <w:rFonts w:ascii="Times New Roman" w:hAnsi="Times New Roman" w:cs="Times New Roman"/>
          <w:sz w:val="24"/>
          <w:szCs w:val="24"/>
        </w:rPr>
        <w:lastRenderedPageBreak/>
        <w:t xml:space="preserve">Movie Review </w:t>
      </w:r>
    </w:p>
    <w:p w:rsidR="00C56955" w:rsidRPr="00982B3C" w:rsidRDefault="00C56955" w:rsidP="00982B3C">
      <w:pPr>
        <w:spacing w:line="480" w:lineRule="auto"/>
        <w:ind w:firstLine="720"/>
        <w:rPr>
          <w:rFonts w:ascii="Times New Roman" w:hAnsi="Times New Roman" w:cs="Times New Roman"/>
          <w:sz w:val="24"/>
          <w:szCs w:val="24"/>
        </w:rPr>
      </w:pPr>
      <w:r w:rsidRPr="00982B3C">
        <w:rPr>
          <w:rFonts w:ascii="Times New Roman" w:hAnsi="Times New Roman" w:cs="Times New Roman"/>
          <w:sz w:val="24"/>
          <w:szCs w:val="24"/>
        </w:rPr>
        <w:t>The film "Unnatural Causes" was first broadcasted nationally by the PBS in 2008 and its central thesis is that social determinants are very core in the creation of health inequalities. The film reflects the case of the USA which is arguably a representation of the global countries, and as noted, class and racism have critical impacts in the health experiences and outcomes of people. At the beginning of the documentary</w:t>
      </w:r>
      <w:r w:rsidR="00982B3C" w:rsidRPr="00982B3C">
        <w:rPr>
          <w:rFonts w:ascii="Times New Roman" w:hAnsi="Times New Roman" w:cs="Times New Roman"/>
          <w:sz w:val="24"/>
          <w:szCs w:val="24"/>
        </w:rPr>
        <w:t>, there</w:t>
      </w:r>
      <w:r w:rsidRPr="00982B3C">
        <w:rPr>
          <w:rFonts w:ascii="Times New Roman" w:hAnsi="Times New Roman" w:cs="Times New Roman"/>
          <w:sz w:val="24"/>
          <w:szCs w:val="24"/>
        </w:rPr>
        <w:t xml:space="preserve"> is an acknowledgment that the USA spends an average of $1 trillion annually on health-related issues, but it is ironical that the country fosters the worst health outcomes as compared to all other industrialized nations (Larry</w:t>
      </w:r>
      <w:r w:rsidR="00982B3C" w:rsidRPr="00982B3C">
        <w:rPr>
          <w:rFonts w:ascii="Times New Roman" w:hAnsi="Times New Roman" w:cs="Times New Roman"/>
          <w:sz w:val="24"/>
          <w:szCs w:val="24"/>
        </w:rPr>
        <w:t>, 2008</w:t>
      </w:r>
      <w:r w:rsidRPr="00982B3C">
        <w:rPr>
          <w:rFonts w:ascii="Times New Roman" w:hAnsi="Times New Roman" w:cs="Times New Roman"/>
          <w:sz w:val="24"/>
          <w:szCs w:val="24"/>
        </w:rPr>
        <w:t>). Such adverse outcomes are triggered by the challenges the USA faces in terms of race and class. According to the movie, race is a very fundamental determiner to effective health care primarily in the context of the USA since disparities are evident among the African Americans, Latino Immigrants, the Indians and the Native Americans among other populations.</w:t>
      </w:r>
    </w:p>
    <w:p w:rsidR="00982B3C" w:rsidRDefault="00C56955" w:rsidP="00982B3C">
      <w:pPr>
        <w:spacing w:line="480" w:lineRule="auto"/>
        <w:ind w:firstLine="720"/>
        <w:rPr>
          <w:rFonts w:ascii="Times New Roman" w:hAnsi="Times New Roman" w:cs="Times New Roman"/>
          <w:sz w:val="24"/>
          <w:szCs w:val="24"/>
        </w:rPr>
      </w:pPr>
      <w:r w:rsidRPr="00982B3C">
        <w:rPr>
          <w:rFonts w:ascii="Times New Roman" w:hAnsi="Times New Roman" w:cs="Times New Roman"/>
          <w:sz w:val="24"/>
          <w:szCs w:val="24"/>
        </w:rPr>
        <w:t xml:space="preserve">After viewing the film; I learned that health care is a universal requirement which ought to be provided to all people regardless of class or race, but this is not the case as citizens in the USA sometimes benefit from this care on the basis of race, social and economic class. </w:t>
      </w:r>
      <w:r w:rsidR="00982B3C" w:rsidRPr="00982B3C">
        <w:rPr>
          <w:rFonts w:ascii="Times New Roman" w:hAnsi="Times New Roman" w:cs="Times New Roman"/>
          <w:sz w:val="24"/>
          <w:szCs w:val="24"/>
        </w:rPr>
        <w:t>The film makes it clear that economic class is an essential health determiner in the USA. This is evident through the disparity created between a character such as Jim Taylor who is wealthy and expected to live long versus Mary Turner who is jobless; belongs to the low economic class and as such, she lives in hopelessness, deprivation and has little chances of living longer since she cannot access primary health care (Larry, 2008).</w:t>
      </w:r>
    </w:p>
    <w:p w:rsidR="00C56955" w:rsidRPr="00982B3C" w:rsidRDefault="00982B3C" w:rsidP="00982B3C">
      <w:pPr>
        <w:spacing w:line="480" w:lineRule="auto"/>
        <w:ind w:firstLine="720"/>
        <w:rPr>
          <w:rFonts w:ascii="Times New Roman" w:hAnsi="Times New Roman" w:cs="Times New Roman"/>
          <w:sz w:val="24"/>
          <w:szCs w:val="24"/>
        </w:rPr>
      </w:pPr>
      <w:r w:rsidRPr="00982B3C">
        <w:rPr>
          <w:rFonts w:ascii="Times New Roman" w:hAnsi="Times New Roman" w:cs="Times New Roman"/>
          <w:sz w:val="24"/>
          <w:szCs w:val="24"/>
        </w:rPr>
        <w:t xml:space="preserve"> </w:t>
      </w:r>
      <w:r w:rsidR="00C56955" w:rsidRPr="00982B3C">
        <w:rPr>
          <w:rFonts w:ascii="Times New Roman" w:hAnsi="Times New Roman" w:cs="Times New Roman"/>
          <w:sz w:val="24"/>
          <w:szCs w:val="24"/>
        </w:rPr>
        <w:t xml:space="preserve">I also learned that discrimination and prejudice have been extended to healthcare and people of colour are unable to receive universal health care. Access to quality health care in the USA and in the global context is critical but non-natives and people who belong to the low economic class are disadvantaged, and this can be referred to as double tragedy. Children </w:t>
      </w:r>
      <w:r w:rsidR="00C56955" w:rsidRPr="00982B3C">
        <w:rPr>
          <w:rFonts w:ascii="Times New Roman" w:hAnsi="Times New Roman" w:cs="Times New Roman"/>
          <w:sz w:val="24"/>
          <w:szCs w:val="24"/>
        </w:rPr>
        <w:lastRenderedPageBreak/>
        <w:t xml:space="preserve">and mothers are also affected critically, and as the film highlights, non-native mothers have a higher likelihood of having miscarriages than natives, and also there is a higher infant mortality rate of children of colour as compared to those from native parents. The overall lesson from the film in that race affects access and quality of health care offered to the people in the USA. </w:t>
      </w:r>
    </w:p>
    <w:p w:rsidR="00982B3C" w:rsidRDefault="00C56955" w:rsidP="00982B3C">
      <w:pPr>
        <w:spacing w:line="480" w:lineRule="auto"/>
        <w:ind w:firstLine="720"/>
        <w:rPr>
          <w:rFonts w:ascii="Times New Roman" w:hAnsi="Times New Roman" w:cs="Times New Roman"/>
          <w:sz w:val="24"/>
          <w:szCs w:val="24"/>
        </w:rPr>
      </w:pPr>
      <w:r w:rsidRPr="00982B3C">
        <w:rPr>
          <w:rFonts w:ascii="Times New Roman" w:hAnsi="Times New Roman" w:cs="Times New Roman"/>
          <w:sz w:val="24"/>
          <w:szCs w:val="24"/>
        </w:rPr>
        <w:t xml:space="preserve">In my opinion, racism affects health in a great deal. In the 21st century, objectivity in healthcare does no longer exist, and healthcare providers have become subjective in their duties. Arguably, the society is highly divided on the basis of racial lines, and this determines the accessibility of critical services by the people. In specific terms, racism affects healthcare in terms of access and quality. Generally, all people are expected to receive equal and quality health care regardless of race, but this is not always the case. Some people are denied aces to health care directly or indirectly. </w:t>
      </w:r>
    </w:p>
    <w:p w:rsidR="00C56955" w:rsidRDefault="00C56955" w:rsidP="00982B3C">
      <w:pPr>
        <w:spacing w:line="480" w:lineRule="auto"/>
        <w:ind w:firstLine="720"/>
        <w:rPr>
          <w:rFonts w:ascii="Times New Roman" w:hAnsi="Times New Roman" w:cs="Times New Roman"/>
          <w:sz w:val="24"/>
          <w:szCs w:val="24"/>
        </w:rPr>
      </w:pPr>
      <w:r w:rsidRPr="00982B3C">
        <w:rPr>
          <w:rFonts w:ascii="Times New Roman" w:hAnsi="Times New Roman" w:cs="Times New Roman"/>
          <w:sz w:val="24"/>
          <w:szCs w:val="24"/>
        </w:rPr>
        <w:t>Data from California Health Interview Survey in 2017 support my notion by asserting that people of colour in the USA face challenges in healthcare which is witnessed through the negative attitudes subjected to them by the physicians, through subjective lecturing while in hospitals and being kept longer or unnecessarily in hospitals (Bekaert,2018). The report also hints that healthcare professionals in health centers sometimes prioritize natives. People of color are also likely to be subjected without their consent in medical research like it was evident in the Tuskegee and Guatemala Syphilis studies whereby the majority of the participants were blacks. Just like the film hints, it is essential to restructure policies, laws, regulations and our attitudes to ensure equal access of healthcare for all people regardless of race, social and economic classes.</w:t>
      </w:r>
    </w:p>
    <w:p w:rsidR="00982B3C" w:rsidRDefault="00982B3C" w:rsidP="00982B3C">
      <w:pPr>
        <w:spacing w:line="480" w:lineRule="auto"/>
        <w:rPr>
          <w:rFonts w:ascii="Times New Roman" w:hAnsi="Times New Roman" w:cs="Times New Roman"/>
          <w:sz w:val="24"/>
          <w:szCs w:val="24"/>
        </w:rPr>
      </w:pPr>
    </w:p>
    <w:p w:rsidR="00982B3C" w:rsidRDefault="00982B3C" w:rsidP="00982B3C">
      <w:pPr>
        <w:spacing w:line="480" w:lineRule="auto"/>
        <w:rPr>
          <w:rFonts w:ascii="Times New Roman" w:hAnsi="Times New Roman" w:cs="Times New Roman"/>
          <w:sz w:val="24"/>
          <w:szCs w:val="24"/>
        </w:rPr>
      </w:pPr>
    </w:p>
    <w:p w:rsidR="00982B3C" w:rsidRDefault="00982B3C" w:rsidP="00982B3C">
      <w:pPr>
        <w:spacing w:line="480" w:lineRule="auto"/>
        <w:jc w:val="center"/>
        <w:rPr>
          <w:rFonts w:ascii="Times New Roman" w:hAnsi="Times New Roman" w:cs="Times New Roman"/>
          <w:sz w:val="24"/>
          <w:szCs w:val="24"/>
        </w:rPr>
      </w:pPr>
    </w:p>
    <w:p w:rsidR="000C0C74" w:rsidRPr="00982B3C" w:rsidRDefault="000C0C74" w:rsidP="00982B3C">
      <w:pPr>
        <w:spacing w:line="480" w:lineRule="auto"/>
        <w:jc w:val="center"/>
        <w:rPr>
          <w:rFonts w:ascii="Times New Roman" w:hAnsi="Times New Roman" w:cs="Times New Roman"/>
          <w:sz w:val="24"/>
          <w:szCs w:val="24"/>
        </w:rPr>
      </w:pPr>
      <w:r w:rsidRPr="00982B3C">
        <w:rPr>
          <w:rFonts w:ascii="Times New Roman" w:hAnsi="Times New Roman" w:cs="Times New Roman"/>
          <w:sz w:val="24"/>
          <w:szCs w:val="24"/>
        </w:rPr>
        <w:lastRenderedPageBreak/>
        <w:t>References.</w:t>
      </w:r>
    </w:p>
    <w:p w:rsidR="00982B3C" w:rsidRPr="00982B3C" w:rsidRDefault="000C0C74" w:rsidP="007C5D3D">
      <w:pPr>
        <w:spacing w:line="720" w:lineRule="auto"/>
        <w:ind w:left="720" w:hanging="720"/>
        <w:rPr>
          <w:rFonts w:ascii="Times New Roman" w:hAnsi="Times New Roman" w:cs="Times New Roman"/>
          <w:sz w:val="24"/>
          <w:szCs w:val="24"/>
        </w:rPr>
      </w:pPr>
      <w:r w:rsidRPr="00982B3C">
        <w:rPr>
          <w:rFonts w:ascii="Times New Roman" w:hAnsi="Times New Roman" w:cs="Times New Roman"/>
          <w:sz w:val="24"/>
          <w:szCs w:val="24"/>
        </w:rPr>
        <w:t>Bekaert, S. (2018</w:t>
      </w:r>
      <w:r w:rsidRPr="00025A7B">
        <w:rPr>
          <w:rFonts w:ascii="Times New Roman" w:hAnsi="Times New Roman" w:cs="Times New Roman"/>
          <w:sz w:val="24"/>
          <w:szCs w:val="24"/>
        </w:rPr>
        <w:t xml:space="preserve">). Minority integration in rural helathcare provision: An example of good practice. </w:t>
      </w:r>
      <w:r w:rsidRPr="00025A7B">
        <w:rPr>
          <w:rFonts w:ascii="Times New Roman" w:hAnsi="Times New Roman" w:cs="Times New Roman"/>
          <w:i/>
          <w:iCs/>
          <w:sz w:val="24"/>
          <w:szCs w:val="24"/>
        </w:rPr>
        <w:t>Nursing Standard (through 2013)</w:t>
      </w:r>
      <w:r w:rsidRPr="00025A7B">
        <w:rPr>
          <w:rFonts w:ascii="Times New Roman" w:hAnsi="Times New Roman" w:cs="Times New Roman"/>
          <w:sz w:val="24"/>
          <w:szCs w:val="24"/>
        </w:rPr>
        <w:t xml:space="preserve">, </w:t>
      </w:r>
      <w:r w:rsidRPr="00025A7B">
        <w:rPr>
          <w:rFonts w:ascii="Times New Roman" w:hAnsi="Times New Roman" w:cs="Times New Roman"/>
          <w:i/>
          <w:iCs/>
          <w:sz w:val="24"/>
          <w:szCs w:val="24"/>
        </w:rPr>
        <w:t>14</w:t>
      </w:r>
      <w:r w:rsidRPr="00025A7B">
        <w:rPr>
          <w:rFonts w:ascii="Times New Roman" w:hAnsi="Times New Roman" w:cs="Times New Roman"/>
          <w:sz w:val="24"/>
          <w:szCs w:val="24"/>
        </w:rPr>
        <w:t>(45), 43.</w:t>
      </w:r>
    </w:p>
    <w:p w:rsidR="000C0C74" w:rsidRPr="00982B3C" w:rsidRDefault="000C0C74" w:rsidP="007C5D3D">
      <w:pPr>
        <w:spacing w:line="720" w:lineRule="auto"/>
        <w:rPr>
          <w:rFonts w:ascii="Times New Roman" w:hAnsi="Times New Roman" w:cs="Times New Roman"/>
          <w:sz w:val="24"/>
          <w:szCs w:val="24"/>
        </w:rPr>
      </w:pPr>
      <w:r w:rsidRPr="00982B3C">
        <w:rPr>
          <w:rFonts w:ascii="Times New Roman" w:hAnsi="Times New Roman" w:cs="Times New Roman"/>
          <w:sz w:val="24"/>
          <w:szCs w:val="24"/>
        </w:rPr>
        <w:t>Larry, A. (2008).</w:t>
      </w:r>
      <w:r w:rsidRPr="00982B3C">
        <w:rPr>
          <w:rFonts w:ascii="Times New Roman" w:hAnsi="Times New Roman" w:cs="Times New Roman"/>
          <w:i/>
          <w:sz w:val="24"/>
          <w:szCs w:val="24"/>
        </w:rPr>
        <w:t xml:space="preserve"> Unnatural Causes: Is Inequality making us Sick? Public Broadcasting Service.</w:t>
      </w:r>
    </w:p>
    <w:p w:rsidR="00763211" w:rsidRPr="00982B3C" w:rsidRDefault="00763211" w:rsidP="00982B3C">
      <w:pPr>
        <w:spacing w:line="480" w:lineRule="auto"/>
        <w:ind w:left="720" w:hanging="720"/>
        <w:rPr>
          <w:rFonts w:ascii="Times New Roman" w:hAnsi="Times New Roman" w:cs="Times New Roman"/>
          <w:color w:val="222222"/>
          <w:sz w:val="24"/>
          <w:szCs w:val="24"/>
          <w:shd w:val="clear" w:color="auto" w:fill="FFFFFF"/>
        </w:rPr>
      </w:pPr>
    </w:p>
    <w:sectPr w:rsidR="00763211" w:rsidRPr="00982B3C" w:rsidSect="00FE1BC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876" w:rsidRDefault="00E87876" w:rsidP="00FE1BCC">
      <w:r>
        <w:separator/>
      </w:r>
    </w:p>
  </w:endnote>
  <w:endnote w:type="continuationSeparator" w:id="1">
    <w:p w:rsidR="00E87876" w:rsidRDefault="00E87876" w:rsidP="00FE1B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876" w:rsidRDefault="00E87876" w:rsidP="00FE1BCC">
      <w:r>
        <w:separator/>
      </w:r>
    </w:p>
  </w:footnote>
  <w:footnote w:type="continuationSeparator" w:id="1">
    <w:p w:rsidR="00E87876" w:rsidRDefault="00E87876" w:rsidP="00FE1B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74856445"/>
      <w:docPartObj>
        <w:docPartGallery w:val="Page Numbers (Top of Page)"/>
        <w:docPartUnique/>
      </w:docPartObj>
    </w:sdtPr>
    <w:sdtEndPr>
      <w:rPr>
        <w:noProof/>
      </w:rPr>
    </w:sdtEndPr>
    <w:sdtContent>
      <w:p w:rsidR="00FE1BCC" w:rsidRPr="00FE1BCC" w:rsidRDefault="000C0C74" w:rsidP="00FE1BCC">
        <w:pPr>
          <w:pStyle w:val="Header"/>
          <w:spacing w:line="480" w:lineRule="auto"/>
          <w:rPr>
            <w:rFonts w:ascii="Times New Roman" w:hAnsi="Times New Roman" w:cs="Times New Roman"/>
            <w:sz w:val="24"/>
            <w:szCs w:val="24"/>
          </w:rPr>
        </w:pPr>
        <w:r>
          <w:rPr>
            <w:rFonts w:ascii="Times New Roman" w:hAnsi="Times New Roman" w:cs="Times New Roman"/>
            <w:sz w:val="24"/>
            <w:szCs w:val="24"/>
          </w:rPr>
          <w:t>MOVIE REVIEW</w:t>
        </w:r>
        <w:r w:rsidR="00F758D4">
          <w:rPr>
            <w:rFonts w:ascii="Times New Roman" w:hAnsi="Times New Roman" w:cs="Times New Roman"/>
            <w:sz w:val="24"/>
            <w:szCs w:val="24"/>
          </w:rPr>
          <w:t xml:space="preserve">   </w:t>
        </w:r>
        <w:r>
          <w:rPr>
            <w:rFonts w:ascii="Times New Roman" w:hAnsi="Times New Roman" w:cs="Times New Roman"/>
            <w:sz w:val="24"/>
            <w:szCs w:val="24"/>
          </w:rPr>
          <w:t xml:space="preserve">                            </w:t>
        </w:r>
        <w:r w:rsidR="00F758D4">
          <w:rPr>
            <w:rFonts w:ascii="Times New Roman" w:hAnsi="Times New Roman" w:cs="Times New Roman"/>
            <w:sz w:val="24"/>
            <w:szCs w:val="24"/>
          </w:rPr>
          <w:t xml:space="preserve">                                                                                       </w:t>
        </w:r>
        <w:r w:rsidR="00E35832" w:rsidRPr="00FE1BCC">
          <w:rPr>
            <w:rFonts w:ascii="Times New Roman" w:hAnsi="Times New Roman" w:cs="Times New Roman"/>
            <w:sz w:val="24"/>
            <w:szCs w:val="24"/>
          </w:rPr>
          <w:fldChar w:fldCharType="begin"/>
        </w:r>
        <w:r w:rsidR="00FE1BCC" w:rsidRPr="00FE1BCC">
          <w:rPr>
            <w:rFonts w:ascii="Times New Roman" w:hAnsi="Times New Roman" w:cs="Times New Roman"/>
            <w:sz w:val="24"/>
            <w:szCs w:val="24"/>
          </w:rPr>
          <w:instrText xml:space="preserve"> PAGE   \* MERGEFORMAT </w:instrText>
        </w:r>
        <w:r w:rsidR="00E35832" w:rsidRPr="00FE1BCC">
          <w:rPr>
            <w:rFonts w:ascii="Times New Roman" w:hAnsi="Times New Roman" w:cs="Times New Roman"/>
            <w:sz w:val="24"/>
            <w:szCs w:val="24"/>
          </w:rPr>
          <w:fldChar w:fldCharType="separate"/>
        </w:r>
        <w:r w:rsidR="007C5D3D">
          <w:rPr>
            <w:rFonts w:ascii="Times New Roman" w:hAnsi="Times New Roman" w:cs="Times New Roman"/>
            <w:noProof/>
            <w:sz w:val="24"/>
            <w:szCs w:val="24"/>
          </w:rPr>
          <w:t>2</w:t>
        </w:r>
        <w:r w:rsidR="00E35832" w:rsidRPr="00FE1BC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CC" w:rsidRPr="00FE1BCC" w:rsidRDefault="000C0C74" w:rsidP="00FE1BCC">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MOVIE REVIEW</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rsids>
    <w:rsidRoot w:val="00721357"/>
    <w:rsid w:val="00010D59"/>
    <w:rsid w:val="000C0C74"/>
    <w:rsid w:val="00167BBB"/>
    <w:rsid w:val="00183E9B"/>
    <w:rsid w:val="00197F15"/>
    <w:rsid w:val="001A3411"/>
    <w:rsid w:val="001F2E6A"/>
    <w:rsid w:val="002067A9"/>
    <w:rsid w:val="00212888"/>
    <w:rsid w:val="002214E3"/>
    <w:rsid w:val="0022640A"/>
    <w:rsid w:val="002608E2"/>
    <w:rsid w:val="00267A2C"/>
    <w:rsid w:val="002A4C3F"/>
    <w:rsid w:val="00311161"/>
    <w:rsid w:val="00316FB0"/>
    <w:rsid w:val="0051112A"/>
    <w:rsid w:val="00664D56"/>
    <w:rsid w:val="006876CA"/>
    <w:rsid w:val="006A5C93"/>
    <w:rsid w:val="006D2C58"/>
    <w:rsid w:val="00703345"/>
    <w:rsid w:val="00721357"/>
    <w:rsid w:val="00763211"/>
    <w:rsid w:val="007C5D3D"/>
    <w:rsid w:val="008903EE"/>
    <w:rsid w:val="00956264"/>
    <w:rsid w:val="00982B3C"/>
    <w:rsid w:val="009C4181"/>
    <w:rsid w:val="00A5184D"/>
    <w:rsid w:val="00AD619E"/>
    <w:rsid w:val="00B7702A"/>
    <w:rsid w:val="00C01B34"/>
    <w:rsid w:val="00C06D4D"/>
    <w:rsid w:val="00C40F6B"/>
    <w:rsid w:val="00C56955"/>
    <w:rsid w:val="00D12449"/>
    <w:rsid w:val="00D37251"/>
    <w:rsid w:val="00DD6362"/>
    <w:rsid w:val="00E35832"/>
    <w:rsid w:val="00E87876"/>
    <w:rsid w:val="00F37E34"/>
    <w:rsid w:val="00F758D4"/>
    <w:rsid w:val="00FE1B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357"/>
    <w:pPr>
      <w:widowControl w:val="0"/>
      <w:spacing w:after="0" w:line="240" w:lineRule="auto"/>
    </w:pPr>
    <w:rPr>
      <w:rFonts w:ascii="Arial" w:eastAsia="Times New Roman" w:hAnsi="Arial" w:cs="Arial"/>
      <w:sz w:val="20"/>
      <w:szCs w:val="20"/>
      <w:lang w:val="en-US"/>
    </w:rPr>
  </w:style>
  <w:style w:type="paragraph" w:styleId="Heading3">
    <w:name w:val="heading 3"/>
    <w:basedOn w:val="Normal"/>
    <w:link w:val="Heading3Char"/>
    <w:uiPriority w:val="9"/>
    <w:qFormat/>
    <w:rsid w:val="000C0C74"/>
    <w:pPr>
      <w:widowControl/>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13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E1BCC"/>
    <w:pPr>
      <w:tabs>
        <w:tab w:val="center" w:pos="4513"/>
        <w:tab w:val="right" w:pos="9026"/>
      </w:tabs>
    </w:pPr>
  </w:style>
  <w:style w:type="character" w:customStyle="1" w:styleId="HeaderChar">
    <w:name w:val="Header Char"/>
    <w:basedOn w:val="DefaultParagraphFont"/>
    <w:link w:val="Header"/>
    <w:uiPriority w:val="99"/>
    <w:rsid w:val="00FE1BCC"/>
    <w:rPr>
      <w:rFonts w:ascii="Arial" w:eastAsia="Times New Roman" w:hAnsi="Arial" w:cs="Arial"/>
      <w:sz w:val="20"/>
      <w:szCs w:val="20"/>
      <w:lang w:val="en-US"/>
    </w:rPr>
  </w:style>
  <w:style w:type="paragraph" w:styleId="Footer">
    <w:name w:val="footer"/>
    <w:basedOn w:val="Normal"/>
    <w:link w:val="FooterChar"/>
    <w:uiPriority w:val="99"/>
    <w:unhideWhenUsed/>
    <w:rsid w:val="00FE1BCC"/>
    <w:pPr>
      <w:tabs>
        <w:tab w:val="center" w:pos="4513"/>
        <w:tab w:val="right" w:pos="9026"/>
      </w:tabs>
    </w:pPr>
  </w:style>
  <w:style w:type="character" w:customStyle="1" w:styleId="FooterChar">
    <w:name w:val="Footer Char"/>
    <w:basedOn w:val="DefaultParagraphFont"/>
    <w:link w:val="Footer"/>
    <w:uiPriority w:val="99"/>
    <w:rsid w:val="00FE1BCC"/>
    <w:rPr>
      <w:rFonts w:ascii="Arial" w:eastAsia="Times New Roman" w:hAnsi="Arial" w:cs="Arial"/>
      <w:sz w:val="20"/>
      <w:szCs w:val="20"/>
      <w:lang w:val="en-US"/>
    </w:rPr>
  </w:style>
  <w:style w:type="character" w:customStyle="1" w:styleId="Heading3Char">
    <w:name w:val="Heading 3 Char"/>
    <w:basedOn w:val="DefaultParagraphFont"/>
    <w:link w:val="Heading3"/>
    <w:uiPriority w:val="9"/>
    <w:rsid w:val="000C0C74"/>
    <w:rPr>
      <w:rFonts w:ascii="Times New Roman" w:eastAsia="Times New Roman" w:hAnsi="Times New Roman" w:cs="Times New Roman"/>
      <w:b/>
      <w:bCs/>
      <w:sz w:val="27"/>
      <w:szCs w:val="27"/>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2019-03-04T01:21:00Z</dcterms:created>
  <dcterms:modified xsi:type="dcterms:W3CDTF">2019-03-04T04:07:00Z</dcterms:modified>
</cp:coreProperties>
</file>